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99" w:rsidRPr="00CF4894" w:rsidRDefault="00E26C99" w:rsidP="00E26C99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p w:rsidR="00E26C99" w:rsidRPr="00CF4894" w:rsidRDefault="00E26C99" w:rsidP="00E26C99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p w:rsidR="00E26C99" w:rsidRPr="00CF4894" w:rsidRDefault="00E26C99" w:rsidP="00E26C99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  <w:r w:rsidRPr="00CF4894">
        <w:rPr>
          <w:rFonts w:ascii="Courier New" w:eastAsia="Courier New" w:hAnsi="Courier New" w:cs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1905</wp:posOffset>
            </wp:positionV>
            <wp:extent cx="485775" cy="600552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1" cy="60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C99" w:rsidRPr="00CF4894" w:rsidRDefault="00E26C99" w:rsidP="00E26C99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:rsidR="00E26C99" w:rsidRPr="00CF4894" w:rsidRDefault="00E26C99" w:rsidP="00E26C99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:rsidR="00E26C99" w:rsidRPr="00CF4894" w:rsidRDefault="00E26C99" w:rsidP="00E26C99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:rsidR="00E26C99" w:rsidRPr="00CF4894" w:rsidRDefault="00E26C99" w:rsidP="00E26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4894">
        <w:rPr>
          <w:rFonts w:ascii="Times New Roman" w:eastAsia="Times New Roman" w:hAnsi="Times New Roman"/>
          <w:sz w:val="28"/>
          <w:szCs w:val="20"/>
          <w:lang w:eastAsia="ru-RU"/>
        </w:rPr>
        <w:t>Челябинская область</w:t>
      </w:r>
    </w:p>
    <w:p w:rsidR="00E26C99" w:rsidRPr="00CF4894" w:rsidRDefault="00E26C99" w:rsidP="00E26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r w:rsidRPr="00CF4894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СОБРАНИЕ ДЕПУТАТОВ</w:t>
      </w:r>
    </w:p>
    <w:p w:rsidR="00E26C99" w:rsidRPr="00CF4894" w:rsidRDefault="00E26C99" w:rsidP="00E26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r w:rsidRPr="00CF4894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КАРТАЛИНСКОГО МУНИЦИПАЛЬНОГО РАЙОНА</w:t>
      </w:r>
    </w:p>
    <w:p w:rsidR="00E26C99" w:rsidRPr="00CF4894" w:rsidRDefault="00E26C99" w:rsidP="00E26C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F489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РЕШЕНИЕ </w:t>
      </w:r>
    </w:p>
    <w:p w:rsidR="00E26C99" w:rsidRPr="00CF4894" w:rsidRDefault="00E26C99" w:rsidP="00E26C99">
      <w:pPr>
        <w:widowControl w:val="0"/>
        <w:spacing w:after="0"/>
        <w:rPr>
          <w:rFonts w:ascii="Times New Roman" w:eastAsia="Courier New" w:hAnsi="Times New Roman"/>
          <w:sz w:val="26"/>
          <w:szCs w:val="26"/>
          <w:lang w:eastAsia="ru-RU" w:bidi="ru-RU"/>
        </w:rPr>
      </w:pPr>
    </w:p>
    <w:p w:rsidR="00D55630" w:rsidRPr="00CF4894" w:rsidRDefault="00E26C99" w:rsidP="00E26C99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от </w:t>
      </w:r>
      <w:r w:rsidR="0024614F">
        <w:rPr>
          <w:rFonts w:ascii="Times New Roman" w:eastAsia="Courier New" w:hAnsi="Times New Roman"/>
          <w:sz w:val="26"/>
          <w:szCs w:val="26"/>
          <w:lang w:eastAsia="ru-RU" w:bidi="ru-RU"/>
        </w:rPr>
        <w:t>29 августа</w:t>
      </w:r>
      <w:r w:rsidR="00125749"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</w:t>
      </w: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2024 года № </w:t>
      </w:r>
      <w:r w:rsidR="00D55630"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>6</w:t>
      </w:r>
      <w:r w:rsidR="0024614F">
        <w:rPr>
          <w:rFonts w:ascii="Times New Roman" w:eastAsia="Courier New" w:hAnsi="Times New Roman"/>
          <w:sz w:val="26"/>
          <w:szCs w:val="26"/>
          <w:lang w:eastAsia="ru-RU" w:bidi="ru-RU"/>
        </w:rPr>
        <w:t>34</w:t>
      </w:r>
    </w:p>
    <w:p w:rsidR="00E26C99" w:rsidRPr="00CF4894" w:rsidRDefault="00E26C99" w:rsidP="00E26C99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О внесении изменений в решение Собрания </w:t>
      </w:r>
    </w:p>
    <w:p w:rsidR="00E26C99" w:rsidRPr="00CF4894" w:rsidRDefault="00E26C99" w:rsidP="00E26C99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>депутатов Карталинского муниципального</w:t>
      </w: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ab/>
      </w:r>
    </w:p>
    <w:p w:rsidR="00E26C99" w:rsidRPr="00CF4894" w:rsidRDefault="00E26C99" w:rsidP="00E26C99">
      <w:pPr>
        <w:widowControl w:val="0"/>
        <w:spacing w:after="0" w:line="240" w:lineRule="auto"/>
        <w:ind w:right="4678"/>
        <w:contextualSpacing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>района от 30 ноября 2023 года № 538 «О передаче осуществления части полномочий по решению вопросов местного значения Карталинского муниципального района сельским поселениям, входящим в состав муниципального района»</w:t>
      </w:r>
    </w:p>
    <w:p w:rsidR="00E26C99" w:rsidRPr="00CF4894" w:rsidRDefault="00E26C99" w:rsidP="00E26C99">
      <w:pPr>
        <w:widowControl w:val="0"/>
        <w:spacing w:after="0" w:line="240" w:lineRule="auto"/>
        <w:rPr>
          <w:rFonts w:ascii="Times New Roman" w:eastAsia="Courier New" w:hAnsi="Times New Roman"/>
          <w:sz w:val="26"/>
          <w:szCs w:val="26"/>
          <w:highlight w:val="yellow"/>
          <w:lang w:eastAsia="ru-RU" w:bidi="ru-RU"/>
        </w:rPr>
      </w:pPr>
    </w:p>
    <w:p w:rsidR="00E26C99" w:rsidRPr="00CF4894" w:rsidRDefault="00E26C99" w:rsidP="005127A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26"/>
          <w:szCs w:val="26"/>
          <w:lang w:eastAsia="ru-RU" w:bidi="ru-RU"/>
        </w:rPr>
      </w:pPr>
      <w:r w:rsidRPr="00CF4894">
        <w:rPr>
          <w:rFonts w:ascii="Times New Roman" w:eastAsia="Courier New" w:hAnsi="Times New Roman" w:cs="Courier New"/>
          <w:spacing w:val="-1"/>
          <w:sz w:val="26"/>
          <w:szCs w:val="26"/>
          <w:lang w:eastAsia="ru-RU" w:bidi="ru-RU"/>
        </w:rPr>
        <w:t xml:space="preserve">Рассмотрев ходатайство администрации Карталинского муниципального </w:t>
      </w:r>
      <w:r w:rsidRPr="00CF4894">
        <w:rPr>
          <w:rFonts w:ascii="Times New Roman" w:eastAsia="Courier New" w:hAnsi="Times New Roman" w:cs="Courier New"/>
          <w:sz w:val="26"/>
          <w:szCs w:val="26"/>
          <w:lang w:eastAsia="ru-RU" w:bidi="ru-RU"/>
        </w:rPr>
        <w:t>района, в</w:t>
      </w:r>
      <w:r w:rsidRPr="00CF4894">
        <w:rPr>
          <w:rFonts w:ascii="Times New Roman" w:eastAsia="Times New Roman" w:hAnsi="Times New Roman" w:cs="Courier New"/>
          <w:sz w:val="26"/>
          <w:szCs w:val="26"/>
          <w:lang w:eastAsia="ru-RU" w:bidi="ru-RU"/>
        </w:rPr>
        <w:t xml:space="preserve"> целях упорядочения действий органов местного самоуправления Карталинского муниципального района и органов местного самоуправления поселений, входящих в состав Карталинского муниципального района, по реализации права, предоставленного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УставомКарталинского муниципального района,</w:t>
      </w:r>
    </w:p>
    <w:p w:rsidR="00E26C99" w:rsidRPr="00CF4894" w:rsidRDefault="00E26C99" w:rsidP="00E26C99">
      <w:pPr>
        <w:widowControl w:val="0"/>
        <w:spacing w:after="0" w:line="240" w:lineRule="auto"/>
        <w:ind w:left="300" w:firstLine="408"/>
        <w:rPr>
          <w:rFonts w:ascii="Times New Roman" w:eastAsia="Courier New" w:hAnsi="Times New Roman"/>
          <w:sz w:val="26"/>
          <w:szCs w:val="26"/>
          <w:lang w:eastAsia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/>
        </w:rPr>
        <w:t>Собрание депутатов Карталинского муниципального района РЕШАЕТ:</w:t>
      </w:r>
    </w:p>
    <w:p w:rsidR="00D55630" w:rsidRPr="00CF4894" w:rsidRDefault="00D55630" w:rsidP="00E26C99">
      <w:pPr>
        <w:widowControl w:val="0"/>
        <w:spacing w:after="0" w:line="240" w:lineRule="auto"/>
        <w:ind w:left="300" w:firstLine="408"/>
        <w:rPr>
          <w:rFonts w:ascii="Times New Roman" w:eastAsia="Courier New" w:hAnsi="Times New Roman"/>
          <w:sz w:val="26"/>
          <w:szCs w:val="26"/>
          <w:lang w:eastAsia="ru-RU"/>
        </w:rPr>
      </w:pPr>
    </w:p>
    <w:p w:rsidR="00E26C99" w:rsidRPr="00CF4894" w:rsidRDefault="00E26C99" w:rsidP="00E26C99">
      <w:pPr>
        <w:widowControl w:val="0"/>
        <w:numPr>
          <w:ilvl w:val="0"/>
          <w:numId w:val="1"/>
        </w:numPr>
        <w:spacing w:after="0" w:line="240" w:lineRule="auto"/>
        <w:ind w:left="0" w:right="5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>Внести в</w:t>
      </w:r>
      <w:r w:rsidR="00CF4894" w:rsidRPr="00CF4894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 xml:space="preserve">ешение Собрания депутатов Карталинского муниципального района от 30 ноября 2023 года № 538 «О передаче осуществления части полномочий по решению вопросов местного значения Карталинского муниципального района сельским поселениям, входящим в состав муниципального района» </w:t>
      </w:r>
      <w:r w:rsidR="00CF4894" w:rsidRPr="00CF4894">
        <w:rPr>
          <w:rFonts w:ascii="Times New Roman" w:eastAsia="Times New Roman" w:hAnsi="Times New Roman"/>
          <w:sz w:val="26"/>
          <w:szCs w:val="26"/>
          <w:lang w:eastAsia="ru-RU"/>
        </w:rPr>
        <w:t xml:space="preserve">(с изменениями </w:t>
      </w:r>
      <w:r w:rsidR="00CF4894"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>от 29.02.2024 года № 587</w:t>
      </w:r>
      <w:r w:rsidR="0024614F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, </w:t>
      </w:r>
      <w:r w:rsidR="0024614F"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от </w:t>
      </w:r>
      <w:r w:rsidR="0024614F">
        <w:rPr>
          <w:rFonts w:ascii="Times New Roman" w:eastAsia="Courier New" w:hAnsi="Times New Roman"/>
          <w:sz w:val="26"/>
          <w:szCs w:val="26"/>
          <w:lang w:eastAsia="ru-RU" w:bidi="ru-RU"/>
        </w:rPr>
        <w:t>27.06.</w:t>
      </w:r>
      <w:r w:rsidR="0024614F"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2024 года № </w:t>
      </w:r>
      <w:r w:rsidR="0024614F">
        <w:rPr>
          <w:rFonts w:ascii="Times New Roman" w:eastAsia="Courier New" w:hAnsi="Times New Roman"/>
          <w:sz w:val="26"/>
          <w:szCs w:val="26"/>
          <w:lang w:eastAsia="ru-RU" w:bidi="ru-RU"/>
        </w:rPr>
        <w:t>617</w:t>
      </w:r>
      <w:r w:rsidR="00CF4894" w:rsidRPr="00CF4894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>следующ</w:t>
      </w:r>
      <w:r w:rsidR="00CF4894" w:rsidRPr="00CF489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>е изменени</w:t>
      </w:r>
      <w:r w:rsidR="00CF4894" w:rsidRPr="00CF489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26C99" w:rsidRPr="00CF4894" w:rsidRDefault="0024614F" w:rsidP="00E26C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 к указанному решению</w:t>
      </w:r>
      <w:r w:rsidR="00E26C99" w:rsidRPr="00CF4894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6C99" w:rsidRPr="00CF48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(прилагается)</w:t>
      </w:r>
      <w:r w:rsidR="00E26C99" w:rsidRPr="00CF489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6C99" w:rsidRPr="00CF4894" w:rsidRDefault="00E26C99" w:rsidP="00E26C99">
      <w:pPr>
        <w:widowControl w:val="0"/>
        <w:numPr>
          <w:ilvl w:val="0"/>
          <w:numId w:val="1"/>
        </w:numPr>
        <w:spacing w:after="0" w:line="240" w:lineRule="auto"/>
        <w:ind w:left="0" w:right="-5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>Направить настоящее решение главе Карталинского муниципального района для подписания и опубликования.</w:t>
      </w:r>
    </w:p>
    <w:p w:rsidR="00E26C99" w:rsidRPr="00CF4894" w:rsidRDefault="00E26C99" w:rsidP="00E26C99">
      <w:pPr>
        <w:widowControl w:val="0"/>
        <w:tabs>
          <w:tab w:val="left" w:pos="851"/>
        </w:tabs>
        <w:spacing w:after="0" w:line="240" w:lineRule="auto"/>
        <w:ind w:right="-5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="00CF4894" w:rsidRPr="00CF4894">
        <w:rPr>
          <w:rFonts w:ascii="Times New Roman" w:hAnsi="Times New Roman"/>
          <w:sz w:val="26"/>
          <w:szCs w:val="26"/>
        </w:rPr>
        <w:t>Опубликовать данное решение 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CF4894" w:rsidRPr="00CF489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F4894" w:rsidRPr="00CF4894">
        <w:rPr>
          <w:rFonts w:ascii="Times New Roman" w:hAnsi="Times New Roman"/>
          <w:sz w:val="26"/>
          <w:szCs w:val="26"/>
        </w:rPr>
        <w:t>ЭЛ № ФС 77-77415 от 17.12.2019).</w:t>
      </w: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E26C99" w:rsidRPr="00CF4894" w:rsidRDefault="00E26C99" w:rsidP="00E26C99">
      <w:pPr>
        <w:widowControl w:val="0"/>
        <w:spacing w:after="0" w:line="240" w:lineRule="auto"/>
        <w:ind w:right="-5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894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официального опубликования.</w:t>
      </w:r>
    </w:p>
    <w:p w:rsidR="00E26C99" w:rsidRPr="00CF4894" w:rsidRDefault="00E26C99" w:rsidP="00E26C99">
      <w:pPr>
        <w:widowControl w:val="0"/>
        <w:spacing w:after="0" w:line="240" w:lineRule="auto"/>
        <w:ind w:right="680"/>
        <w:rPr>
          <w:rFonts w:ascii="Times New Roman" w:eastAsia="Times New Roman" w:hAnsi="Times New Roman"/>
          <w:spacing w:val="5"/>
          <w:sz w:val="26"/>
          <w:szCs w:val="26"/>
          <w:lang w:eastAsia="ru-RU"/>
        </w:rPr>
      </w:pPr>
    </w:p>
    <w:p w:rsidR="00CF4894" w:rsidRPr="00CF4894" w:rsidRDefault="00CF4894" w:rsidP="00E26C99">
      <w:pPr>
        <w:widowControl w:val="0"/>
        <w:spacing w:after="0" w:line="240" w:lineRule="auto"/>
        <w:ind w:right="680"/>
        <w:rPr>
          <w:rFonts w:ascii="Times New Roman" w:eastAsia="Times New Roman" w:hAnsi="Times New Roman"/>
          <w:spacing w:val="5"/>
          <w:sz w:val="26"/>
          <w:szCs w:val="26"/>
          <w:lang w:eastAsia="ru-RU"/>
        </w:rPr>
      </w:pPr>
    </w:p>
    <w:p w:rsidR="00E26C99" w:rsidRPr="00CF4894" w:rsidRDefault="00E26C99" w:rsidP="00E26C99">
      <w:pPr>
        <w:widowControl w:val="0"/>
        <w:spacing w:after="0" w:line="240" w:lineRule="auto"/>
        <w:ind w:right="680"/>
        <w:rPr>
          <w:rFonts w:ascii="Times New Roman" w:eastAsia="Times New Roman" w:hAnsi="Times New Roman"/>
          <w:spacing w:val="5"/>
          <w:sz w:val="26"/>
          <w:szCs w:val="26"/>
          <w:lang w:eastAsia="ru-RU"/>
        </w:rPr>
      </w:pPr>
      <w:r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 xml:space="preserve">Председатель Собрания депутатов </w:t>
      </w:r>
    </w:p>
    <w:p w:rsidR="00E26C99" w:rsidRPr="00CF4894" w:rsidRDefault="00E26C99" w:rsidP="00E26C99">
      <w:pPr>
        <w:widowControl w:val="0"/>
        <w:spacing w:after="0" w:line="240" w:lineRule="auto"/>
        <w:ind w:right="-95"/>
        <w:rPr>
          <w:rFonts w:ascii="Times New Roman" w:eastAsia="Times New Roman" w:hAnsi="Times New Roman"/>
          <w:spacing w:val="5"/>
          <w:sz w:val="26"/>
          <w:szCs w:val="26"/>
          <w:lang w:eastAsia="ru-RU"/>
        </w:rPr>
      </w:pPr>
      <w:r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 xml:space="preserve">Карталинского муниципального                             </w:t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 xml:space="preserve">                             </w:t>
      </w:r>
      <w:r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 xml:space="preserve"> Е.Н. Слинкин</w:t>
      </w:r>
    </w:p>
    <w:p w:rsidR="00E26C99" w:rsidRPr="00CF4894" w:rsidRDefault="00E26C99" w:rsidP="00E26C99">
      <w:pPr>
        <w:widowControl w:val="0"/>
        <w:spacing w:after="0" w:line="240" w:lineRule="auto"/>
        <w:ind w:right="680"/>
        <w:rPr>
          <w:rFonts w:ascii="Times New Roman" w:eastAsia="Times New Roman" w:hAnsi="Times New Roman"/>
          <w:spacing w:val="5"/>
          <w:sz w:val="26"/>
          <w:szCs w:val="26"/>
          <w:lang w:eastAsia="ru-RU"/>
        </w:rPr>
      </w:pPr>
    </w:p>
    <w:p w:rsidR="00CF4894" w:rsidRPr="00CF4894" w:rsidRDefault="00CF4894" w:rsidP="00E26C99">
      <w:pPr>
        <w:widowControl w:val="0"/>
        <w:spacing w:after="0" w:line="240" w:lineRule="auto"/>
        <w:ind w:right="680"/>
        <w:rPr>
          <w:rFonts w:ascii="Times New Roman" w:eastAsia="Times New Roman" w:hAnsi="Times New Roman"/>
          <w:spacing w:val="5"/>
          <w:sz w:val="26"/>
          <w:szCs w:val="26"/>
          <w:lang w:eastAsia="ru-RU"/>
        </w:rPr>
      </w:pPr>
    </w:p>
    <w:p w:rsidR="00E26C99" w:rsidRPr="00CF4894" w:rsidRDefault="00E26C99" w:rsidP="00E26C99">
      <w:pPr>
        <w:widowControl w:val="0"/>
        <w:spacing w:after="0" w:line="240" w:lineRule="auto"/>
        <w:ind w:right="680"/>
        <w:rPr>
          <w:rFonts w:ascii="Times New Roman" w:eastAsia="Times New Roman" w:hAnsi="Times New Roman"/>
          <w:spacing w:val="5"/>
          <w:sz w:val="26"/>
          <w:szCs w:val="26"/>
          <w:lang w:eastAsia="ru-RU"/>
        </w:rPr>
      </w:pPr>
      <w:r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>Глава Карталинского</w:t>
      </w:r>
    </w:p>
    <w:p w:rsidR="00E26C99" w:rsidRPr="00CF4894" w:rsidRDefault="00E26C99" w:rsidP="00CF4894">
      <w:pPr>
        <w:widowControl w:val="0"/>
        <w:spacing w:after="0" w:line="240" w:lineRule="auto"/>
        <w:ind w:right="46"/>
        <w:rPr>
          <w:rFonts w:ascii="Times New Roman" w:eastAsia="Courier New" w:hAnsi="Times New Roman"/>
          <w:spacing w:val="5"/>
          <w:sz w:val="26"/>
          <w:szCs w:val="26"/>
          <w:lang w:eastAsia="ru-RU" w:bidi="ru-RU"/>
        </w:rPr>
      </w:pPr>
      <w:r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>муниципальн</w:t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>ого района</w:t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ab/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ab/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ab/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ab/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ab/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ab/>
      </w:r>
      <w:r w:rsidR="00CF4894"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ab/>
        <w:t xml:space="preserve">           </w:t>
      </w:r>
      <w:r w:rsidRPr="00CF4894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>А.Г. Вдовин</w:t>
      </w:r>
      <w:r w:rsidRPr="00CF4894">
        <w:rPr>
          <w:rFonts w:ascii="Times New Roman" w:eastAsia="Courier New" w:hAnsi="Times New Roman"/>
          <w:spacing w:val="5"/>
          <w:sz w:val="24"/>
          <w:szCs w:val="24"/>
          <w:lang w:eastAsia="ru-RU" w:bidi="ru-RU"/>
        </w:rPr>
        <w:br w:type="page"/>
      </w:r>
    </w:p>
    <w:p w:rsidR="0024614F" w:rsidRDefault="0024614F" w:rsidP="00E26C9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26C99" w:rsidRPr="00CF4894" w:rsidRDefault="00E26C99" w:rsidP="00E26C9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F489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Приложение </w:t>
      </w:r>
    </w:p>
    <w:p w:rsidR="00E26C99" w:rsidRPr="00CF4894" w:rsidRDefault="00E26C99" w:rsidP="00E26C99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F489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 </w:t>
      </w:r>
      <w:r w:rsidR="00CF4894" w:rsidRPr="00CF4894">
        <w:rPr>
          <w:rFonts w:ascii="Times New Roman" w:eastAsia="Times New Roman" w:hAnsi="Times New Roman"/>
          <w:sz w:val="24"/>
          <w:szCs w:val="24"/>
          <w:lang w:eastAsia="ru-RU" w:bidi="ru-RU"/>
        </w:rPr>
        <w:t>р</w:t>
      </w:r>
      <w:r w:rsidRPr="00CF4894">
        <w:rPr>
          <w:rFonts w:ascii="Times New Roman" w:eastAsia="Times New Roman" w:hAnsi="Times New Roman"/>
          <w:sz w:val="24"/>
          <w:szCs w:val="24"/>
          <w:lang w:eastAsia="ru-RU" w:bidi="ru-RU"/>
        </w:rPr>
        <w:t>ешению Собрания депутатов</w:t>
      </w:r>
    </w:p>
    <w:p w:rsidR="00E26C99" w:rsidRPr="00CF4894" w:rsidRDefault="00E26C99" w:rsidP="00E26C99">
      <w:pPr>
        <w:widowControl w:val="0"/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F4894">
        <w:rPr>
          <w:rFonts w:ascii="Times New Roman" w:eastAsia="Times New Roman" w:hAnsi="Times New Roman"/>
          <w:sz w:val="24"/>
          <w:szCs w:val="24"/>
          <w:lang w:eastAsia="ru-RU" w:bidi="ru-RU"/>
        </w:rPr>
        <w:t>Карталинского муниципального района</w:t>
      </w:r>
    </w:p>
    <w:p w:rsidR="00E26C99" w:rsidRPr="00CF4894" w:rsidRDefault="0024614F" w:rsidP="00E26C9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от </w:t>
      </w:r>
      <w:r>
        <w:rPr>
          <w:rFonts w:ascii="Times New Roman" w:eastAsia="Courier New" w:hAnsi="Times New Roman"/>
          <w:sz w:val="26"/>
          <w:szCs w:val="26"/>
          <w:lang w:eastAsia="ru-RU" w:bidi="ru-RU"/>
        </w:rPr>
        <w:t>29 августа</w:t>
      </w: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2024 года № 6</w:t>
      </w:r>
      <w:r>
        <w:rPr>
          <w:rFonts w:ascii="Times New Roman" w:eastAsia="Courier New" w:hAnsi="Times New Roman"/>
          <w:sz w:val="26"/>
          <w:szCs w:val="26"/>
          <w:lang w:eastAsia="ru-RU" w:bidi="ru-RU"/>
        </w:rPr>
        <w:t>34</w:t>
      </w:r>
      <w:r w:rsidR="00E26C99" w:rsidRPr="00CF489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</w:t>
      </w:r>
    </w:p>
    <w:p w:rsidR="00E26C99" w:rsidRPr="00CF4894" w:rsidRDefault="00E26C99" w:rsidP="00E26C9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26C99" w:rsidRPr="00CF4894" w:rsidRDefault="00E26C99" w:rsidP="00E26C99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6"/>
          <w:szCs w:val="26"/>
          <w:shd w:val="clear" w:color="auto" w:fill="FFFFFF"/>
          <w:lang w:eastAsia="ru-RU" w:bidi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>Осуществление мероприятий по обеспечению безопасности людей на водных объектах, охране их жизни и здоровья</w:t>
      </w:r>
      <w:r w:rsidRPr="00CF4894">
        <w:rPr>
          <w:rFonts w:ascii="Times New Roman" w:eastAsia="Courier New" w:hAnsi="Times New Roman"/>
          <w:sz w:val="26"/>
          <w:szCs w:val="26"/>
          <w:shd w:val="clear" w:color="auto" w:fill="FFFFFF"/>
          <w:lang w:eastAsia="ru-RU" w:bidi="ru-RU"/>
        </w:rPr>
        <w:t>.</w:t>
      </w:r>
    </w:p>
    <w:p w:rsidR="00E26C99" w:rsidRPr="00CF4894" w:rsidRDefault="00E26C99" w:rsidP="00E26C99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Предусмотрены финансовые средства на 2024 год в общей сумме </w:t>
      </w:r>
    </w:p>
    <w:p w:rsidR="00E26C99" w:rsidRPr="00CF4894" w:rsidRDefault="00E26C99" w:rsidP="00E26C99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>3</w:t>
      </w:r>
      <w:r w:rsidR="0024614F">
        <w:rPr>
          <w:rFonts w:ascii="Times New Roman" w:eastAsia="Courier New" w:hAnsi="Times New Roman"/>
          <w:sz w:val="26"/>
          <w:szCs w:val="26"/>
          <w:lang w:eastAsia="ru-RU" w:bidi="ru-RU"/>
        </w:rPr>
        <w:t>717</w:t>
      </w:r>
      <w:r w:rsidRPr="00CF4894">
        <w:rPr>
          <w:rFonts w:ascii="Times New Roman" w:eastAsia="Courier New" w:hAnsi="Times New Roman"/>
          <w:sz w:val="26"/>
          <w:szCs w:val="26"/>
          <w:lang w:eastAsia="ru-RU" w:bidi="ru-RU"/>
        </w:rPr>
        <w:t>,2 тыс. рублей (таблица).</w:t>
      </w:r>
    </w:p>
    <w:p w:rsidR="00E26C99" w:rsidRPr="00CF4894" w:rsidRDefault="00E26C99" w:rsidP="00E26C99">
      <w:pPr>
        <w:widowControl w:val="0"/>
        <w:spacing w:after="0" w:line="240" w:lineRule="auto"/>
        <w:ind w:right="-95"/>
        <w:jc w:val="right"/>
        <w:rPr>
          <w:rFonts w:ascii="Times New Roman" w:eastAsia="Courier New" w:hAnsi="Times New Roman" w:cs="Courier New"/>
          <w:sz w:val="26"/>
          <w:szCs w:val="26"/>
          <w:lang w:eastAsia="ru-RU" w:bidi="ru-RU"/>
        </w:rPr>
      </w:pPr>
      <w:r w:rsidRPr="00CF4894">
        <w:rPr>
          <w:rFonts w:ascii="Times New Roman" w:eastAsia="Courier New" w:hAnsi="Times New Roman" w:cs="Courier New"/>
          <w:sz w:val="26"/>
          <w:szCs w:val="26"/>
          <w:lang w:eastAsia="ru-RU" w:bidi="ru-RU"/>
        </w:rPr>
        <w:t xml:space="preserve">Таблица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4568"/>
        <w:gridCol w:w="4025"/>
      </w:tblGrid>
      <w:tr w:rsidR="00E26C99" w:rsidRPr="00CF4894" w:rsidTr="00CA3161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 xml:space="preserve">№ </w:t>
            </w:r>
            <w:proofErr w:type="gramStart"/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п</w:t>
            </w:r>
            <w:proofErr w:type="gramEnd"/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Наименование сельского поселения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6"/>
                <w:szCs w:val="26"/>
                <w:lang w:eastAsia="ru-RU" w:bidi="ru-RU"/>
              </w:rPr>
            </w:pPr>
          </w:p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Сумма на 2024 год (тыс</w:t>
            </w:r>
            <w:proofErr w:type="gramStart"/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.р</w:t>
            </w:r>
            <w:proofErr w:type="gramEnd"/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ублей)</w:t>
            </w:r>
          </w:p>
        </w:tc>
      </w:tr>
      <w:tr w:rsidR="00E26C99" w:rsidRPr="00CF4894" w:rsidTr="00CA3161">
        <w:trPr>
          <w:trHeight w:val="4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Анненское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3</w:t>
            </w:r>
            <w:r w:rsidR="0024614F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7</w:t>
            </w: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11,8</w:t>
            </w:r>
          </w:p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из которых:</w:t>
            </w:r>
          </w:p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2800,0 областной бюджет,</w:t>
            </w:r>
          </w:p>
          <w:p w:rsidR="00E26C99" w:rsidRPr="00CF4894" w:rsidRDefault="0024614F" w:rsidP="0024614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9</w:t>
            </w:r>
            <w:r w:rsidR="00E26C99"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11,</w:t>
            </w:r>
            <w:r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8</w:t>
            </w:r>
            <w:r w:rsidR="00E26C99"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 xml:space="preserve"> местный бюджет </w:t>
            </w:r>
          </w:p>
        </w:tc>
      </w:tr>
      <w:tr w:rsidR="00E26C99" w:rsidRPr="00CF4894" w:rsidTr="00CA3161">
        <w:trPr>
          <w:trHeight w:val="4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Варшавское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4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Великопетровское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4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Еленинское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4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Мичуринское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4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Неплюевское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4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Полтавское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4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Снежненское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5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Сухореченское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4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Южно-степное сельское поселение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0,6</w:t>
            </w:r>
          </w:p>
        </w:tc>
      </w:tr>
      <w:tr w:rsidR="00E26C99" w:rsidRPr="00CF4894" w:rsidTr="00CA3161">
        <w:trPr>
          <w:trHeight w:val="4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99" w:rsidRPr="00CF4894" w:rsidRDefault="00E26C99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E26C99" w:rsidP="00E26C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9" w:rsidRPr="00CF4894" w:rsidRDefault="0024614F" w:rsidP="00E26C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6"/>
                <w:szCs w:val="26"/>
                <w:lang w:eastAsia="ru-RU" w:bidi="ru-RU"/>
              </w:rPr>
            </w:pPr>
            <w:r w:rsidRPr="00CF4894">
              <w:rPr>
                <w:rFonts w:ascii="Times New Roman" w:eastAsia="Courier New" w:hAnsi="Times New Roman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Courier New" w:hAnsi="Times New Roman"/>
                <w:sz w:val="26"/>
                <w:szCs w:val="26"/>
                <w:lang w:eastAsia="ru-RU" w:bidi="ru-RU"/>
              </w:rPr>
              <w:t>717</w:t>
            </w:r>
            <w:r w:rsidRPr="00CF4894">
              <w:rPr>
                <w:rFonts w:ascii="Times New Roman" w:eastAsia="Courier New" w:hAnsi="Times New Roman"/>
                <w:sz w:val="26"/>
                <w:szCs w:val="26"/>
                <w:lang w:eastAsia="ru-RU" w:bidi="ru-RU"/>
              </w:rPr>
              <w:t>,2</w:t>
            </w:r>
          </w:p>
        </w:tc>
      </w:tr>
    </w:tbl>
    <w:p w:rsidR="00E26C99" w:rsidRPr="00CF4894" w:rsidRDefault="00E26C99" w:rsidP="00E26C9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sz w:val="28"/>
          <w:szCs w:val="28"/>
          <w:lang w:eastAsia="ru-RU" w:bidi="ru-RU"/>
        </w:rPr>
      </w:pPr>
    </w:p>
    <w:p w:rsidR="00E26C99" w:rsidRPr="00CF4894" w:rsidRDefault="00E26C99" w:rsidP="00E26C99">
      <w:pPr>
        <w:widowControl w:val="0"/>
        <w:spacing w:after="0" w:line="240" w:lineRule="auto"/>
        <w:rPr>
          <w:rFonts w:ascii="Times New Roman" w:eastAsia="Courier New" w:hAnsi="Times New Roman" w:cs="Courier New"/>
          <w:sz w:val="28"/>
          <w:szCs w:val="28"/>
          <w:lang w:eastAsia="ru-RU" w:bidi="ru-RU"/>
        </w:rPr>
      </w:pPr>
    </w:p>
    <w:p w:rsidR="00E26C99" w:rsidRPr="00CF4894" w:rsidRDefault="00E26C99" w:rsidP="00E26C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637A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C99" w:rsidRPr="00CF4894" w:rsidRDefault="00E26C99" w:rsidP="005127A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6C99" w:rsidRPr="00CF4894" w:rsidSect="00CF48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78"/>
    <w:rsid w:val="000203CC"/>
    <w:rsid w:val="000204E5"/>
    <w:rsid w:val="0005364B"/>
    <w:rsid w:val="00056778"/>
    <w:rsid w:val="000769A6"/>
    <w:rsid w:val="000B1EB4"/>
    <w:rsid w:val="00122F73"/>
    <w:rsid w:val="00123800"/>
    <w:rsid w:val="00125749"/>
    <w:rsid w:val="001306A0"/>
    <w:rsid w:val="00185106"/>
    <w:rsid w:val="001A1478"/>
    <w:rsid w:val="0024614F"/>
    <w:rsid w:val="00256B6D"/>
    <w:rsid w:val="00265085"/>
    <w:rsid w:val="002D256D"/>
    <w:rsid w:val="00353251"/>
    <w:rsid w:val="003A0AEC"/>
    <w:rsid w:val="003A4A48"/>
    <w:rsid w:val="003C458C"/>
    <w:rsid w:val="004871B6"/>
    <w:rsid w:val="00492450"/>
    <w:rsid w:val="005127AF"/>
    <w:rsid w:val="00521EF6"/>
    <w:rsid w:val="00530FB5"/>
    <w:rsid w:val="00542012"/>
    <w:rsid w:val="0056125E"/>
    <w:rsid w:val="005C77AD"/>
    <w:rsid w:val="005E23F6"/>
    <w:rsid w:val="00630178"/>
    <w:rsid w:val="00637AAE"/>
    <w:rsid w:val="006845FD"/>
    <w:rsid w:val="007533E5"/>
    <w:rsid w:val="00755573"/>
    <w:rsid w:val="007565AF"/>
    <w:rsid w:val="008137E7"/>
    <w:rsid w:val="008A64DA"/>
    <w:rsid w:val="008C08AA"/>
    <w:rsid w:val="009C47A3"/>
    <w:rsid w:val="009D6453"/>
    <w:rsid w:val="009E0816"/>
    <w:rsid w:val="00A04D73"/>
    <w:rsid w:val="00A22FA5"/>
    <w:rsid w:val="00A3056B"/>
    <w:rsid w:val="00A3248F"/>
    <w:rsid w:val="00A64366"/>
    <w:rsid w:val="00A65824"/>
    <w:rsid w:val="00AA0BBC"/>
    <w:rsid w:val="00AC072A"/>
    <w:rsid w:val="00AD0C85"/>
    <w:rsid w:val="00AE2550"/>
    <w:rsid w:val="00B27F5B"/>
    <w:rsid w:val="00B4569C"/>
    <w:rsid w:val="00B46EFC"/>
    <w:rsid w:val="00B60BD8"/>
    <w:rsid w:val="00B818B6"/>
    <w:rsid w:val="00B86C45"/>
    <w:rsid w:val="00BB4811"/>
    <w:rsid w:val="00BD7B52"/>
    <w:rsid w:val="00BE0459"/>
    <w:rsid w:val="00BF7771"/>
    <w:rsid w:val="00C54A00"/>
    <w:rsid w:val="00C63729"/>
    <w:rsid w:val="00CA6A8F"/>
    <w:rsid w:val="00CC4A7B"/>
    <w:rsid w:val="00CF4894"/>
    <w:rsid w:val="00D06CD9"/>
    <w:rsid w:val="00D202E1"/>
    <w:rsid w:val="00D336CE"/>
    <w:rsid w:val="00D55630"/>
    <w:rsid w:val="00DD1E85"/>
    <w:rsid w:val="00E26C99"/>
    <w:rsid w:val="00EE74A0"/>
    <w:rsid w:val="00EF60DC"/>
    <w:rsid w:val="00F04607"/>
    <w:rsid w:val="00F34E53"/>
    <w:rsid w:val="00F40387"/>
    <w:rsid w:val="00FD1454"/>
    <w:rsid w:val="00FD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B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3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ED57-4F0A-42F1-A3C0-63259385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2024-08-30T11:44:00Z</cp:lastPrinted>
  <dcterms:created xsi:type="dcterms:W3CDTF">2024-06-27T03:18:00Z</dcterms:created>
  <dcterms:modified xsi:type="dcterms:W3CDTF">2024-08-30T11:44:00Z</dcterms:modified>
</cp:coreProperties>
</file>